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B87F">
      <w:pPr>
        <w:rPr>
          <w:rFonts w:ascii="黑体" w:hAnsi="黑体" w:eastAsia="黑体" w:cs="Microsoft JhengHei"/>
          <w:color w:val="auto"/>
          <w:sz w:val="30"/>
          <w:szCs w:val="30"/>
        </w:rPr>
      </w:pPr>
      <w:r>
        <w:rPr>
          <w:rFonts w:hint="eastAsia" w:ascii="黑体" w:hAnsi="黑体" w:eastAsia="黑体" w:cs="Microsoft JhengHei"/>
          <w:color w:val="auto"/>
          <w:sz w:val="30"/>
          <w:szCs w:val="30"/>
        </w:rPr>
        <w:t>附件1</w:t>
      </w:r>
    </w:p>
    <w:p w14:paraId="21A51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 w:firstLineChars="0"/>
        <w:jc w:val="center"/>
        <w:textAlignment w:val="auto"/>
        <w:rPr>
          <w:rFonts w:ascii="仿宋_GB2312" w:hAnsi="仿宋_GB2312" w:eastAsia="仿宋_GB2312" w:cs="仿宋_GB2312"/>
          <w:color w:val="auto"/>
          <w:sz w:val="18"/>
          <w:szCs w:val="18"/>
        </w:rPr>
      </w:pPr>
      <w:r>
        <w:rPr>
          <w:rFonts w:hint="eastAsia" w:ascii="方正小标宋简体" w:eastAsia="方正小标宋简体" w:cs="Microsoft JhengHei" w:hAnsiTheme="minorEastAsia"/>
          <w:color w:val="auto"/>
          <w:sz w:val="36"/>
          <w:szCs w:val="36"/>
        </w:rPr>
        <w:t>唐山</w:t>
      </w:r>
      <w:r>
        <w:rPr>
          <w:rFonts w:hint="eastAsia" w:ascii="方正小标宋简体" w:eastAsia="方正小标宋简体" w:cs="Microsoft JhengHei" w:hAnsiTheme="minorEastAsia"/>
          <w:color w:val="auto"/>
          <w:sz w:val="36"/>
          <w:szCs w:val="36"/>
          <w:lang w:val="en-US" w:eastAsia="zh-CN"/>
        </w:rPr>
        <w:t>幼儿</w:t>
      </w:r>
      <w:r>
        <w:rPr>
          <w:rFonts w:hint="eastAsia" w:ascii="方正小标宋简体" w:eastAsia="方正小标宋简体" w:cs="Microsoft JhengHei" w:hAnsiTheme="minorEastAsia"/>
          <w:color w:val="auto"/>
          <w:sz w:val="36"/>
          <w:szCs w:val="36"/>
        </w:rPr>
        <w:t>师范高等专科学校</w:t>
      </w:r>
    </w:p>
    <w:p w14:paraId="0E94F96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9" w:lineRule="auto"/>
        <w:ind w:left="0" w:firstLine="0" w:firstLineChars="0"/>
        <w:jc w:val="center"/>
        <w:textAlignment w:val="auto"/>
        <w:rPr>
          <w:rFonts w:ascii="仿宋_GB2312" w:eastAsia="仿宋_GB2312"/>
          <w:color w:val="auto"/>
          <w:lang w:eastAsia="zh-CN"/>
        </w:rPr>
      </w:pPr>
      <w:r>
        <w:rPr>
          <w:rFonts w:hint="eastAsia" w:ascii="方正小标宋简体" w:eastAsia="方正小标宋简体"/>
          <w:b w:val="0"/>
          <w:color w:val="auto"/>
          <w:sz w:val="36"/>
          <w:szCs w:val="36"/>
        </w:rPr>
        <w:t>已备案职业技能竞赛项目目录</w:t>
      </w:r>
    </w:p>
    <w:tbl>
      <w:tblPr>
        <w:tblStyle w:val="9"/>
        <w:tblW w:w="83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3094"/>
        <w:gridCol w:w="3826"/>
        <w:gridCol w:w="986"/>
      </w:tblGrid>
      <w:tr w14:paraId="71EB8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B302E">
            <w:pPr>
              <w:pStyle w:val="8"/>
              <w:spacing w:line="258" w:lineRule="exact"/>
              <w:ind w:left="105"/>
              <w:rPr>
                <w:rFonts w:ascii="黑体" w:hAnsi="黑体" w:eastAsia="黑体" w:cs="Microsoft JhengHei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Cs/>
                <w:color w:val="auto"/>
                <w:sz w:val="24"/>
                <w:szCs w:val="24"/>
              </w:rPr>
              <w:t>序</w:t>
            </w:r>
          </w:p>
          <w:p w14:paraId="72AE975B">
            <w:pPr>
              <w:pStyle w:val="8"/>
              <w:spacing w:line="330" w:lineRule="exact"/>
              <w:ind w:left="105"/>
              <w:rPr>
                <w:rFonts w:ascii="黑体" w:hAnsi="黑体" w:eastAsia="黑体" w:cs="Microsoft JhengHei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ABA8">
            <w:pPr>
              <w:pStyle w:val="8"/>
              <w:spacing w:before="84"/>
              <w:ind w:left="2"/>
              <w:jc w:val="center"/>
              <w:rPr>
                <w:rFonts w:ascii="黑体" w:hAnsi="黑体" w:eastAsia="黑体" w:cs="Microsoft JhengHei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5F32A">
            <w:pPr>
              <w:pStyle w:val="8"/>
              <w:spacing w:before="84"/>
              <w:jc w:val="center"/>
              <w:rPr>
                <w:rFonts w:ascii="黑体" w:hAnsi="黑体" w:eastAsia="黑体" w:cs="Microsoft JhengHei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Cs/>
                <w:color w:val="auto"/>
                <w:sz w:val="24"/>
                <w:szCs w:val="24"/>
              </w:rPr>
              <w:t>主办单位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CB8D8">
            <w:pPr>
              <w:pStyle w:val="8"/>
              <w:spacing w:line="258" w:lineRule="exact"/>
              <w:ind w:left="287"/>
              <w:rPr>
                <w:rFonts w:ascii="黑体" w:hAnsi="黑体" w:eastAsia="黑体" w:cs="Microsoft JhengHei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Cs/>
                <w:color w:val="auto"/>
                <w:sz w:val="24"/>
                <w:szCs w:val="24"/>
              </w:rPr>
              <w:t>认定</w:t>
            </w:r>
          </w:p>
          <w:p w14:paraId="7D4E19CE">
            <w:pPr>
              <w:pStyle w:val="8"/>
              <w:spacing w:line="330" w:lineRule="exact"/>
              <w:ind w:left="287"/>
              <w:rPr>
                <w:rFonts w:ascii="黑体" w:hAnsi="黑体" w:eastAsia="黑体" w:cs="Microsoft JhengHei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Microsoft JhengHei"/>
                <w:bCs/>
                <w:color w:val="auto"/>
                <w:sz w:val="24"/>
                <w:szCs w:val="24"/>
              </w:rPr>
              <w:t>级别</w:t>
            </w:r>
          </w:p>
        </w:tc>
      </w:tr>
      <w:tr w14:paraId="5A216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F3FE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84F40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全国职业院校技能大赛（高职组）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ABDB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全国职业院校技能大赛执行委员会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79DE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国家级</w:t>
            </w:r>
          </w:p>
        </w:tc>
      </w:tr>
      <w:tr w14:paraId="5A818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C92B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4205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中国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8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互联网+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8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大学生创新创业大赛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0BFC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教育部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0A97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国家级</w:t>
            </w:r>
          </w:p>
        </w:tc>
      </w:tr>
      <w:tr w14:paraId="1D20B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6FCF4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2A1B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中国青年创业创新大赛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3DED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共青团中央、人力资源和社会保障部、农业农村部、商务部、国家乡村振兴局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29A0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国家级</w:t>
            </w:r>
          </w:p>
        </w:tc>
      </w:tr>
      <w:tr w14:paraId="634B8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DB55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5F4A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河北省高等职业院校技能大赛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593A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河北省教育厅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F21A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</w:t>
            </w:r>
          </w:p>
        </w:tc>
      </w:tr>
      <w:tr w14:paraId="2C757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11E86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3B3E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河北省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8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互联网+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8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大学生创新创业大赛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0390D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河北省教育厅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847F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</w:t>
            </w:r>
          </w:p>
        </w:tc>
      </w:tr>
      <w:tr w14:paraId="22B47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5A2E7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E6F4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河北省青年创业创新大赛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0494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河北省人力资源和社会保障厅、河北省教育厅、河北省财政厅、 共青团河北省委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857A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</w:t>
            </w:r>
          </w:p>
        </w:tc>
      </w:tr>
      <w:tr w14:paraId="26E3C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4A212">
            <w:pPr>
              <w:pStyle w:val="8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7337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全国职业院校礼仪大赛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02E4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中国职业技术教育学会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AD01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</w:t>
            </w:r>
          </w:p>
        </w:tc>
      </w:tr>
      <w:tr w14:paraId="58225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A3D16">
            <w:pPr>
              <w:pStyle w:val="8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61F3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全国职业院校礼仪大赛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B084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中国职业技术教育学会人文素质教育专业委员会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D872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级</w:t>
            </w:r>
          </w:p>
        </w:tc>
      </w:tr>
      <w:tr w14:paraId="1C5D4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EF4FF">
            <w:pPr>
              <w:pStyle w:val="8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BD91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河北省冰雪运动会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F17D">
            <w:pPr>
              <w:pStyle w:val="8"/>
              <w:spacing w:line="320" w:lineRule="exact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河北省冰雪运动会组委会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E632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级</w:t>
            </w:r>
          </w:p>
        </w:tc>
      </w:tr>
      <w:tr w14:paraId="67EAC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F811">
            <w:pPr>
              <w:pStyle w:val="8"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F9C5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唐山市冰雪运动会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4472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唐山市冰雪运动会组委会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CB82">
            <w:pPr>
              <w:pStyle w:val="8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级</w:t>
            </w:r>
          </w:p>
        </w:tc>
      </w:tr>
      <w:tr w14:paraId="4F06E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2DC2D">
            <w:pPr>
              <w:pStyle w:val="8"/>
              <w:spacing w:line="320" w:lineRule="exact"/>
              <w:jc w:val="center"/>
              <w:rPr>
                <w:rFonts w:hint="default" w:ascii="仿宋_GB2312" w:hAnsi="Microsoft JhengHei" w:eastAsia="仿宋_GB2312" w:cs="Microsoft JhengHei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 JhengHei" w:eastAsia="仿宋_GB2312" w:cs="Microsoft JhengHei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 w14:paraId="471248BA">
            <w:pPr>
              <w:pStyle w:val="8"/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3A6E">
            <w:pPr>
              <w:pStyle w:val="8"/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val="en-US" w:eastAsia="zh-CN"/>
              </w:rPr>
              <w:t>学创杯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1"/>
                <w:szCs w:val="21"/>
                <w:lang w:val="en-US" w:eastAsia="zh-CN"/>
              </w:rPr>
              <w:t>全国大学生创业综合模拟大赛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15477">
            <w:pPr>
              <w:pStyle w:val="8"/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高等学校国家级实验教学示范中心、中国陶行知研究会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719D9">
            <w:pPr>
              <w:pStyle w:val="8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</w:tr>
      <w:tr w14:paraId="54B8D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3AFDA">
            <w:pPr>
              <w:pStyle w:val="8"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B31A">
            <w:pPr>
              <w:pStyle w:val="8"/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学创杯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全国大学生创业综合模拟大赛河北省选拔赛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5269">
            <w:pPr>
              <w:pStyle w:val="8"/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河北省教育厅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07B7">
            <w:pPr>
              <w:pStyle w:val="8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省  级</w:t>
            </w:r>
          </w:p>
        </w:tc>
      </w:tr>
      <w:tr w14:paraId="11E12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19D3B">
            <w:pPr>
              <w:pStyle w:val="8"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D90">
            <w:pPr>
              <w:pStyle w:val="8"/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挑战杯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全国大学生课外学术科技作品竞赛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E1E0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共青团中央、中国科协、教育部、中国社会科学院、全国学联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72B4">
            <w:pPr>
              <w:pStyle w:val="8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</w:tr>
      <w:tr w14:paraId="1AB28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595B4">
            <w:pPr>
              <w:pStyle w:val="8"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E4B1">
            <w:pPr>
              <w:pStyle w:val="8"/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1"/>
                <w:szCs w:val="21"/>
                <w:lang w:val="en-US" w:eastAsia="zh-CN"/>
              </w:rPr>
              <w:t>挑战杯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1"/>
                <w:szCs w:val="21"/>
                <w:lang w:val="en-US" w:eastAsia="zh-CN"/>
              </w:rPr>
              <w:t>中国大学生创业计划竞赛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182F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共青团中央、中国科协、教育部、中国社会科学院、全国学联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0285">
            <w:pPr>
              <w:pStyle w:val="8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国家级</w:t>
            </w:r>
          </w:p>
        </w:tc>
      </w:tr>
      <w:tr w14:paraId="65421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B3309">
            <w:pPr>
              <w:pStyle w:val="8"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7AD9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挑战杯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河北省大学生课外学术科技作品竞赛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5880">
            <w:pPr>
              <w:pStyle w:val="8"/>
              <w:spacing w:line="320" w:lineRule="exac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共青团河北省委、河北教育厅、河北人力资源和社会保障厅、河北省科学技术协会、河北省学生联合会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547">
            <w:pPr>
              <w:pStyle w:val="8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省  级</w:t>
            </w:r>
          </w:p>
        </w:tc>
      </w:tr>
      <w:tr w14:paraId="6E9CA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exac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8D64F">
            <w:pPr>
              <w:pStyle w:val="8"/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FF19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挑战杯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河北省大学生创业计划竞赛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DC70">
            <w:pPr>
              <w:pStyle w:val="8"/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共青团河北省委、河北教育厅、河北人力资源和社会保障厅、河北省科学技术协会、河北省学生联合会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3565">
            <w:pPr>
              <w:pStyle w:val="8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省  级</w:t>
            </w:r>
          </w:p>
        </w:tc>
      </w:tr>
    </w:tbl>
    <w:p w14:paraId="323996B9">
      <w:pPr>
        <w:rPr>
          <w:color w:val="auto"/>
        </w:rPr>
      </w:pPr>
      <w:r>
        <w:rPr>
          <w:rFonts w:hint="eastAsia" w:ascii="仿宋_GB2312" w:eastAsia="仿宋_GB2312" w:cs="仿宋"/>
          <w:color w:val="auto"/>
          <w:lang w:eastAsia="zh-CN"/>
        </w:rPr>
        <w:t>注</w:t>
      </w:r>
      <w:r>
        <w:rPr>
          <w:rFonts w:hint="eastAsia" w:ascii="仿宋_GB2312" w:eastAsia="仿宋_GB2312"/>
          <w:color w:val="auto"/>
          <w:lang w:eastAsia="zh-CN"/>
        </w:rPr>
        <w:t>：竞赛</w:t>
      </w:r>
      <w:r>
        <w:rPr>
          <w:rFonts w:hint="eastAsia" w:ascii="仿宋_GB2312" w:eastAsia="仿宋_GB2312" w:cs="仿宋"/>
          <w:color w:val="auto"/>
          <w:lang w:eastAsia="zh-CN"/>
        </w:rPr>
        <w:t>项目</w:t>
      </w:r>
      <w:r>
        <w:rPr>
          <w:rFonts w:hint="eastAsia" w:ascii="仿宋_GB2312" w:eastAsia="仿宋_GB2312"/>
          <w:color w:val="auto"/>
          <w:lang w:eastAsia="zh-CN"/>
        </w:rPr>
        <w:t>以</w:t>
      </w:r>
      <w:r>
        <w:rPr>
          <w:rFonts w:hint="eastAsia" w:ascii="仿宋_GB2312" w:eastAsia="仿宋_GB2312" w:cs="仿宋"/>
          <w:color w:val="auto"/>
          <w:lang w:eastAsia="zh-CN"/>
        </w:rPr>
        <w:t>当年</w:t>
      </w:r>
      <w:r>
        <w:rPr>
          <w:rFonts w:hint="eastAsia" w:ascii="仿宋_GB2312" w:eastAsia="仿宋_GB2312"/>
          <w:color w:val="auto"/>
          <w:lang w:eastAsia="zh-CN"/>
        </w:rPr>
        <w:t>竞赛</w:t>
      </w:r>
      <w:r>
        <w:rPr>
          <w:rFonts w:hint="eastAsia" w:ascii="仿宋_GB2312" w:eastAsia="仿宋_GB2312" w:cs="仿宋"/>
          <w:color w:val="auto"/>
          <w:lang w:eastAsia="zh-CN"/>
        </w:rPr>
        <w:t>主</w:t>
      </w:r>
      <w:r>
        <w:rPr>
          <w:rFonts w:hint="eastAsia" w:ascii="仿宋_GB2312" w:eastAsia="仿宋_GB2312"/>
          <w:color w:val="auto"/>
          <w:lang w:eastAsia="zh-CN"/>
        </w:rPr>
        <w:t>办</w:t>
      </w:r>
      <w:r>
        <w:rPr>
          <w:rFonts w:hint="eastAsia" w:ascii="仿宋_GB2312" w:eastAsia="仿宋_GB2312" w:cs="仿宋"/>
          <w:color w:val="auto"/>
          <w:lang w:eastAsia="zh-CN"/>
        </w:rPr>
        <w:t>单位</w:t>
      </w:r>
      <w:r>
        <w:rPr>
          <w:rFonts w:hint="eastAsia" w:ascii="仿宋_GB2312" w:eastAsia="仿宋_GB2312"/>
          <w:color w:val="auto"/>
          <w:lang w:eastAsia="zh-CN"/>
        </w:rPr>
        <w:t>下</w:t>
      </w:r>
      <w:r>
        <w:rPr>
          <w:rFonts w:hint="eastAsia" w:ascii="仿宋_GB2312" w:eastAsia="仿宋_GB2312" w:cs="仿宋"/>
          <w:color w:val="auto"/>
          <w:lang w:eastAsia="zh-CN"/>
        </w:rPr>
        <w:t>发文件</w:t>
      </w:r>
      <w:r>
        <w:rPr>
          <w:rFonts w:hint="eastAsia" w:ascii="仿宋_GB2312" w:eastAsia="仿宋_GB2312"/>
          <w:color w:val="auto"/>
          <w:lang w:eastAsia="zh-CN"/>
        </w:rPr>
        <w:t>为准</w:t>
      </w:r>
      <w:r>
        <w:rPr>
          <w:rFonts w:hint="eastAsia" w:ascii="仿宋_GB2312" w:eastAsia="仿宋_GB2312" w:cs="仿宋"/>
          <w:color w:val="auto"/>
          <w:lang w:eastAsia="zh-CN"/>
        </w:rPr>
        <w:t>；未列入目录</w:t>
      </w:r>
      <w:r>
        <w:rPr>
          <w:rFonts w:hint="eastAsia" w:ascii="仿宋_GB2312" w:eastAsia="仿宋_GB2312"/>
          <w:color w:val="auto"/>
          <w:lang w:eastAsia="zh-CN"/>
        </w:rPr>
        <w:t>的竞赛</w:t>
      </w:r>
      <w:r>
        <w:rPr>
          <w:rFonts w:hint="eastAsia" w:ascii="仿宋_GB2312" w:eastAsia="仿宋_GB2312" w:cs="仿宋"/>
          <w:color w:val="auto"/>
          <w:lang w:eastAsia="zh-CN"/>
        </w:rPr>
        <w:t>项目按第二章</w:t>
      </w:r>
      <w:r>
        <w:rPr>
          <w:rFonts w:hint="eastAsia" w:ascii="仿宋_GB2312" w:eastAsia="仿宋_GB2312"/>
          <w:color w:val="auto"/>
          <w:lang w:eastAsia="zh-CN"/>
        </w:rPr>
        <w:t>规定</w:t>
      </w:r>
      <w:r>
        <w:rPr>
          <w:rFonts w:hint="eastAsia" w:ascii="仿宋_GB2312" w:eastAsia="仿宋_GB2312" w:cs="仿宋"/>
          <w:color w:val="auto"/>
          <w:lang w:eastAsia="zh-CN"/>
        </w:rPr>
        <w:t>并</w:t>
      </w:r>
      <w:r>
        <w:rPr>
          <w:rFonts w:hint="eastAsia" w:ascii="仿宋_GB2312" w:eastAsia="仿宋_GB2312"/>
          <w:color w:val="auto"/>
          <w:lang w:eastAsia="zh-CN"/>
        </w:rPr>
        <w:t>参</w:t>
      </w:r>
      <w:r>
        <w:rPr>
          <w:rFonts w:hint="eastAsia" w:ascii="仿宋_GB2312" w:eastAsia="仿宋_GB2312" w:cs="仿宋"/>
          <w:color w:val="auto"/>
          <w:lang w:eastAsia="zh-CN"/>
        </w:rPr>
        <w:t>照此表</w:t>
      </w:r>
      <w:r>
        <w:rPr>
          <w:rFonts w:hint="eastAsia" w:ascii="仿宋_GB2312" w:eastAsia="仿宋_GB2312"/>
          <w:color w:val="auto"/>
          <w:lang w:eastAsia="zh-CN"/>
        </w:rPr>
        <w:t>认定。</w:t>
      </w:r>
    </w:p>
    <w:p w14:paraId="438BFDD8">
      <w:pPr>
        <w:spacing w:line="328" w:lineRule="auto"/>
        <w:rPr>
          <w:color w:val="auto"/>
        </w:rPr>
        <w:sectPr>
          <w:footerReference r:id="rId5" w:type="default"/>
          <w:pgSz w:w="11900" w:h="16840"/>
          <w:pgMar w:top="1361" w:right="1588" w:bottom="1140" w:left="1588" w:header="0" w:footer="958" w:gutter="0"/>
          <w:cols w:space="720" w:num="1"/>
        </w:sectPr>
      </w:pPr>
    </w:p>
    <w:p w14:paraId="55D007FF">
      <w:pPr>
        <w:spacing w:line="560" w:lineRule="exact"/>
        <w:rPr>
          <w:rFonts w:ascii="黑体" w:hAnsi="黑体" w:eastAsia="黑体" w:cs="Microsoft JhengHei"/>
          <w:color w:val="auto"/>
          <w:sz w:val="30"/>
          <w:szCs w:val="30"/>
        </w:rPr>
        <w:sectPr>
          <w:pgSz w:w="11900" w:h="16840"/>
          <w:pgMar w:top="1400" w:right="1560" w:bottom="1140" w:left="1580" w:header="0" w:footer="959" w:gutter="0"/>
          <w:cols w:equalWidth="0" w:num="2">
            <w:col w:w="881" w:space="1183"/>
            <w:col w:w="6696"/>
          </w:cols>
        </w:sectPr>
      </w:pPr>
      <w:r>
        <w:rPr>
          <w:rFonts w:hint="eastAsia" w:ascii="黑体" w:hAnsi="黑体" w:eastAsia="黑体" w:cs="Microsoft JhengHei"/>
          <w:color w:val="auto"/>
          <w:sz w:val="30"/>
          <w:szCs w:val="30"/>
        </w:rPr>
        <w:t>附件</w:t>
      </w:r>
      <w:r>
        <w:rPr>
          <w:rFonts w:ascii="黑体" w:hAnsi="黑体" w:eastAsia="黑体" w:cs="Microsoft JhengHei"/>
          <w:color w:val="auto"/>
          <w:sz w:val="30"/>
          <w:szCs w:val="30"/>
        </w:rPr>
        <w:t>2</w:t>
      </w:r>
    </w:p>
    <w:p w14:paraId="28E08756">
      <w:pPr>
        <w:spacing w:line="560" w:lineRule="exact"/>
        <w:jc w:val="center"/>
        <w:rPr>
          <w:rFonts w:ascii="黑体" w:hAnsi="黑体" w:eastAsia="黑体" w:cs="Microsoft JhengHei"/>
          <w:color w:val="auto"/>
          <w:sz w:val="30"/>
          <w:szCs w:val="30"/>
        </w:rPr>
      </w:pPr>
      <w:r>
        <w:rPr>
          <w:rFonts w:hint="eastAsia" w:ascii="方正小标宋简体" w:eastAsia="方正小标宋简体" w:cs="Microsoft JhengHei" w:hAnsiTheme="minorEastAsia"/>
          <w:color w:val="auto"/>
          <w:sz w:val="36"/>
          <w:szCs w:val="36"/>
        </w:rPr>
        <w:t>唐山</w:t>
      </w:r>
      <w:r>
        <w:rPr>
          <w:rFonts w:hint="eastAsia" w:ascii="方正小标宋简体" w:eastAsia="方正小标宋简体" w:cs="Microsoft JhengHei" w:hAnsiTheme="minorEastAsia"/>
          <w:color w:val="auto"/>
          <w:sz w:val="36"/>
          <w:szCs w:val="36"/>
          <w:lang w:val="en-US" w:eastAsia="zh-CN"/>
        </w:rPr>
        <w:t>幼儿</w:t>
      </w:r>
      <w:r>
        <w:rPr>
          <w:rFonts w:hint="eastAsia" w:ascii="方正小标宋简体" w:eastAsia="方正小标宋简体" w:cs="Microsoft JhengHei" w:hAnsiTheme="minorEastAsia"/>
          <w:color w:val="auto"/>
          <w:sz w:val="36"/>
          <w:szCs w:val="36"/>
        </w:rPr>
        <w:t>师范高等专科学校</w:t>
      </w:r>
    </w:p>
    <w:p w14:paraId="76B47203">
      <w:pPr>
        <w:spacing w:after="120" w:afterLines="50" w:line="560" w:lineRule="exact"/>
        <w:jc w:val="center"/>
        <w:rPr>
          <w:rFonts w:ascii="方正小标宋简体" w:eastAsia="方正小标宋简体" w:cs="Microsoft JhengHei" w:hAnsiTheme="minorEastAsia"/>
          <w:color w:val="auto"/>
          <w:sz w:val="36"/>
          <w:szCs w:val="36"/>
        </w:rPr>
      </w:pPr>
      <w:r>
        <w:rPr>
          <w:rFonts w:ascii="方正小标宋简体" w:eastAsia="方正小标宋简体" w:cs="Microsoft JhengHei" w:hAnsiTheme="minorEastAsia"/>
          <w:color w:val="auto"/>
          <w:sz w:val="36"/>
          <w:szCs w:val="36"/>
        </w:rPr>
        <w:t>承办学生职业技能竞赛申请表</w:t>
      </w:r>
    </w:p>
    <w:p w14:paraId="32BA1BD7">
      <w:pPr>
        <w:spacing w:before="13"/>
        <w:rPr>
          <w:rFonts w:ascii="Microsoft JhengHei" w:hAnsi="Microsoft JhengHei" w:eastAsia="Microsoft JhengHei" w:cs="Microsoft JhengHei"/>
          <w:b/>
          <w:bCs/>
          <w:color w:val="auto"/>
          <w:sz w:val="6"/>
          <w:szCs w:val="6"/>
        </w:rPr>
      </w:pPr>
    </w:p>
    <w:tbl>
      <w:tblPr>
        <w:tblStyle w:val="9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260"/>
        <w:gridCol w:w="1080"/>
        <w:gridCol w:w="1080"/>
        <w:gridCol w:w="1462"/>
        <w:gridCol w:w="1135"/>
        <w:gridCol w:w="1138"/>
      </w:tblGrid>
      <w:tr w14:paraId="064EC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3A63">
            <w:pPr>
              <w:pStyle w:val="8"/>
              <w:spacing w:before="115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承办单位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98B0">
            <w:pPr>
              <w:pStyle w:val="8"/>
              <w:spacing w:line="27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系部</w:t>
            </w:r>
          </w:p>
        </w:tc>
        <w:tc>
          <w:tcPr>
            <w:tcW w:w="5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915E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68FBE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81CA5E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612057FF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08FBE721">
            <w:pPr>
              <w:pStyle w:val="8"/>
              <w:spacing w:before="7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60F4BB90">
            <w:pPr>
              <w:pStyle w:val="8"/>
              <w:spacing w:line="312" w:lineRule="exact"/>
              <w:ind w:left="439" w:right="197" w:hanging="24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承办赛项 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D9156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竞赛名称</w:t>
            </w:r>
          </w:p>
        </w:tc>
        <w:tc>
          <w:tcPr>
            <w:tcW w:w="5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1342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5918F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3FC6EA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0DA1F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主办单位</w:t>
            </w:r>
          </w:p>
        </w:tc>
        <w:tc>
          <w:tcPr>
            <w:tcW w:w="5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02E00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15E5F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6DFC6B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8899B">
            <w:pPr>
              <w:pStyle w:val="8"/>
              <w:spacing w:before="118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竞赛级别</w:t>
            </w:r>
          </w:p>
        </w:tc>
        <w:tc>
          <w:tcPr>
            <w:tcW w:w="5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C04D3">
            <w:pPr>
              <w:pStyle w:val="8"/>
              <w:tabs>
                <w:tab w:val="left" w:pos="2294"/>
                <w:tab w:val="left" w:pos="3182"/>
                <w:tab w:val="left" w:pos="4070"/>
              </w:tabs>
              <w:spacing w:before="118"/>
              <w:ind w:left="1166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口国家级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校级</w:t>
            </w:r>
          </w:p>
        </w:tc>
      </w:tr>
      <w:tr w14:paraId="76E7A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CDEC2C">
            <w:pPr>
              <w:widowControl w:val="0"/>
              <w:rPr>
                <w:rFonts w:ascii="仿宋_GB2312" w:eastAsia="仿宋_GB2312"/>
                <w:color w:val="auto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75BA3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比赛时间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FA4AE">
            <w:pPr>
              <w:pStyle w:val="8"/>
              <w:tabs>
                <w:tab w:val="left" w:pos="895"/>
                <w:tab w:val="left" w:pos="1495"/>
              </w:tabs>
              <w:spacing w:before="115"/>
              <w:ind w:left="415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EDEF0">
            <w:pPr>
              <w:pStyle w:val="8"/>
              <w:spacing w:before="115"/>
              <w:ind w:left="244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比赛地点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D300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4FEE8830"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7FD5E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13A32">
            <w:pPr>
              <w:pStyle w:val="8"/>
              <w:spacing w:line="27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是否为新</w:t>
            </w:r>
          </w:p>
          <w:p w14:paraId="6B7C810B">
            <w:pPr>
              <w:pStyle w:val="8"/>
              <w:spacing w:line="31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设赛项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9CAEC">
            <w:pPr>
              <w:pStyle w:val="8"/>
              <w:spacing w:before="115"/>
              <w:ind w:left="331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35F01">
            <w:pPr>
              <w:pStyle w:val="8"/>
              <w:spacing w:before="115"/>
              <w:ind w:left="331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D3EF6">
            <w:pPr>
              <w:pStyle w:val="8"/>
              <w:spacing w:line="27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是否首次</w:t>
            </w:r>
          </w:p>
          <w:p w14:paraId="41BED5BB">
            <w:pPr>
              <w:pStyle w:val="8"/>
              <w:spacing w:line="31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承办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285BC">
            <w:pPr>
              <w:pStyle w:val="8"/>
              <w:spacing w:before="115"/>
              <w:ind w:left="357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89C10">
            <w:pPr>
              <w:pStyle w:val="8"/>
              <w:spacing w:before="115"/>
              <w:ind w:left="36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</w:tr>
      <w:tr w14:paraId="384FD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9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88BCA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4C48E1C8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7B2DAF04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06BF00CC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239909A6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1B6E6975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4FBD263D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60E9212E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3B9DF348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4C98DD74">
            <w:pPr>
              <w:pStyle w:val="8"/>
              <w:spacing w:before="11"/>
              <w:rPr>
                <w:rFonts w:ascii="仿宋_GB2312" w:hAnsi="Microsoft JhengHei" w:eastAsia="仿宋_GB2312" w:cs="Microsoft JhengHei"/>
                <w:b/>
                <w:bCs/>
                <w:color w:val="auto"/>
                <w:sz w:val="21"/>
                <w:szCs w:val="21"/>
              </w:rPr>
            </w:pPr>
          </w:p>
          <w:p w14:paraId="0FEB063F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赛项简介</w:t>
            </w:r>
          </w:p>
        </w:tc>
        <w:tc>
          <w:tcPr>
            <w:tcW w:w="7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65928">
            <w:pPr>
              <w:pStyle w:val="8"/>
              <w:spacing w:before="199"/>
              <w:ind w:left="103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包括：赛项目的，赛项意义，赛项内容、赛项规模及设奖情况等，大赛策划书另附</w:t>
            </w:r>
          </w:p>
        </w:tc>
      </w:tr>
    </w:tbl>
    <w:p w14:paraId="383E49B0">
      <w:pPr>
        <w:rPr>
          <w:rFonts w:ascii="仿宋_GB2312" w:hAnsi="仿宋_GB2312" w:eastAsia="仿宋_GB2312" w:cs="仿宋_GB2312"/>
          <w:color w:val="auto"/>
        </w:rPr>
        <w:sectPr>
          <w:type w:val="continuous"/>
          <w:pgSz w:w="11900" w:h="16840"/>
          <w:pgMar w:top="1460" w:right="1560" w:bottom="1140" w:left="1580" w:header="720" w:footer="720" w:gutter="0"/>
          <w:cols w:space="720" w:num="1"/>
        </w:sectPr>
      </w:pPr>
    </w:p>
    <w:p w14:paraId="01C00675">
      <w:pPr>
        <w:spacing w:before="12"/>
        <w:rPr>
          <w:rFonts w:ascii="Microsoft JhengHei" w:hAnsi="Microsoft JhengHei" w:eastAsia="Microsoft JhengHei" w:cs="Microsoft JhengHei"/>
          <w:b/>
          <w:bCs/>
          <w:color w:val="auto"/>
          <w:sz w:val="4"/>
          <w:szCs w:val="4"/>
        </w:rPr>
      </w:pPr>
    </w:p>
    <w:tbl>
      <w:tblPr>
        <w:tblStyle w:val="9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7154"/>
      </w:tblGrid>
      <w:tr w14:paraId="42B00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F5239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32D5C5F3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302966CF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4349EE83">
            <w:pPr>
              <w:pStyle w:val="8"/>
              <w:spacing w:before="5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0B206C3D">
            <w:pPr>
              <w:pStyle w:val="8"/>
              <w:spacing w:line="31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承办赛项</w:t>
            </w:r>
          </w:p>
          <w:p w14:paraId="46636FBD">
            <w:pPr>
              <w:pStyle w:val="8"/>
              <w:spacing w:line="31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优势</w:t>
            </w: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67395">
            <w:pPr>
              <w:pStyle w:val="8"/>
              <w:spacing w:line="274" w:lineRule="exact"/>
              <w:ind w:left="103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包括：赛项软、硬件环境；比赛准备情况；</w:t>
            </w:r>
          </w:p>
        </w:tc>
      </w:tr>
      <w:tr w14:paraId="5B1A3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39100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4EADF43C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065678A3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6F218281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63B0BCA3">
            <w:pPr>
              <w:pStyle w:val="8"/>
              <w:spacing w:before="3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27131167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经费预算</w:t>
            </w: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B77BA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486FA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exac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284D04">
            <w:pPr>
              <w:pStyle w:val="8"/>
              <w:jc w:val="center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547219BF">
            <w:pPr>
              <w:pStyle w:val="8"/>
              <w:jc w:val="center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6900A573">
            <w:pPr>
              <w:pStyle w:val="8"/>
              <w:jc w:val="center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32BAB1F3">
            <w:pPr>
              <w:pStyle w:val="8"/>
              <w:jc w:val="center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59620C58">
            <w:pPr>
              <w:pStyle w:val="8"/>
              <w:spacing w:before="15"/>
              <w:jc w:val="center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</w:rPr>
            </w:pPr>
          </w:p>
          <w:p w14:paraId="7C699AA3">
            <w:pPr>
              <w:pStyle w:val="8"/>
              <w:ind w:left="199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D3D2E5">
            <w:pPr>
              <w:pStyle w:val="8"/>
              <w:spacing w:before="9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19CDF984">
            <w:pPr>
              <w:pStyle w:val="8"/>
              <w:spacing w:line="313" w:lineRule="exact"/>
              <w:ind w:left="3391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10C816C7">
            <w:pPr>
              <w:pStyle w:val="8"/>
              <w:spacing w:line="313" w:lineRule="exact"/>
              <w:ind w:firstLine="4080" w:firstLineChars="17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系部负责人：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     </w:t>
            </w:r>
          </w:p>
          <w:p w14:paraId="2FAFA5D6">
            <w:pPr>
              <w:pStyle w:val="8"/>
              <w:spacing w:line="313" w:lineRule="exact"/>
              <w:ind w:firstLine="4560" w:firstLineChars="19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6A222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CE352C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89F82C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45E0D0F3">
            <w:pPr>
              <w:pStyle w:val="8"/>
              <w:spacing w:before="10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07C636F9">
            <w:pPr>
              <w:pStyle w:val="8"/>
              <w:spacing w:line="313" w:lineRule="exact"/>
              <w:ind w:left="3631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16B31F63">
            <w:pPr>
              <w:pStyle w:val="8"/>
              <w:spacing w:line="313" w:lineRule="exact"/>
              <w:ind w:firstLine="4080" w:firstLineChars="17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职能部门负责人：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</w:t>
            </w:r>
          </w:p>
          <w:p w14:paraId="4DA27BE4">
            <w:pPr>
              <w:pStyle w:val="8"/>
              <w:spacing w:line="313" w:lineRule="exact"/>
              <w:ind w:firstLine="4560" w:firstLineChars="19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 w14:paraId="6C38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4CB14D3">
            <w:pPr>
              <w:widowControl w:val="0"/>
              <w:rPr>
                <w:rFonts w:ascii="仿宋_GB2312" w:eastAsia="仿宋_GB2312"/>
                <w:color w:val="auto"/>
                <w:lang w:eastAsia="zh-CN"/>
              </w:rPr>
            </w:pP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B74389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17EE7A92">
            <w:pPr>
              <w:pStyle w:val="8"/>
              <w:spacing w:before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1DB029D2">
            <w:pPr>
              <w:pStyle w:val="8"/>
              <w:spacing w:line="313" w:lineRule="exact"/>
              <w:ind w:left="3871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4B0B74D9">
            <w:pPr>
              <w:pStyle w:val="8"/>
              <w:spacing w:line="313" w:lineRule="exact"/>
              <w:ind w:firstLine="4080" w:firstLineChars="17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主管校领导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        </w:t>
            </w:r>
          </w:p>
          <w:p w14:paraId="498EA6EB">
            <w:pPr>
              <w:pStyle w:val="8"/>
              <w:spacing w:line="313" w:lineRule="exact"/>
              <w:ind w:firstLine="4560" w:firstLineChars="19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089D7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90D26">
            <w:pPr>
              <w:widowControl w:val="0"/>
              <w:rPr>
                <w:rFonts w:ascii="仿宋_GB2312" w:eastAsia="仿宋_GB2312"/>
                <w:color w:val="auto"/>
                <w:lang w:eastAsia="zh-CN"/>
              </w:rPr>
            </w:pP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92EC4A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394561DA">
            <w:pPr>
              <w:pStyle w:val="8"/>
              <w:spacing w:before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3DE0BF2F">
            <w:pPr>
              <w:pStyle w:val="8"/>
              <w:spacing w:line="313" w:lineRule="exact"/>
              <w:ind w:left="3871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6ED83DE5">
            <w:pPr>
              <w:pStyle w:val="8"/>
              <w:spacing w:line="313" w:lineRule="exact"/>
              <w:ind w:firstLine="4080" w:firstLineChars="17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        </w:t>
            </w:r>
          </w:p>
          <w:p w14:paraId="6422BABC">
            <w:pPr>
              <w:pStyle w:val="8"/>
              <w:spacing w:line="313" w:lineRule="exact"/>
              <w:ind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 w14:paraId="0EFCFBFA">
      <w:pPr>
        <w:spacing w:line="262" w:lineRule="exact"/>
        <w:ind w:left="2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注：此表双面打印，并附大赛策划书。</w:t>
      </w:r>
    </w:p>
    <w:p w14:paraId="0374023C">
      <w:pPr>
        <w:spacing w:line="262" w:lineRule="exact"/>
        <w:ind w:left="220"/>
        <w:rPr>
          <w:rFonts w:ascii="宋体" w:hAnsi="宋体" w:eastAsia="宋体" w:cs="宋体"/>
          <w:color w:val="auto"/>
          <w:sz w:val="21"/>
          <w:szCs w:val="21"/>
        </w:rPr>
      </w:pPr>
    </w:p>
    <w:p w14:paraId="5582935E">
      <w:pPr>
        <w:spacing w:line="560" w:lineRule="exact"/>
        <w:rPr>
          <w:rFonts w:hint="eastAsia" w:ascii="黑体" w:hAnsi="黑体" w:eastAsia="黑体" w:cs="Microsoft JhengHei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Microsoft JhengHei"/>
          <w:color w:val="auto"/>
          <w:sz w:val="30"/>
          <w:szCs w:val="30"/>
        </w:rPr>
        <w:t>附件3</w:t>
      </w:r>
    </w:p>
    <w:p w14:paraId="6697E1EB">
      <w:pPr>
        <w:spacing w:line="560" w:lineRule="exact"/>
        <w:jc w:val="center"/>
        <w:rPr>
          <w:rFonts w:ascii="方正小标宋简体" w:eastAsia="方正小标宋简体" w:cs="Microsoft JhengHei" w:hAnsiTheme="minorEastAsia"/>
          <w:color w:val="auto"/>
          <w:sz w:val="36"/>
          <w:szCs w:val="36"/>
        </w:rPr>
      </w:pPr>
      <w:r>
        <w:rPr>
          <w:rFonts w:hint="eastAsia" w:ascii="方正小标宋简体" w:eastAsia="方正小标宋简体" w:cs="Microsoft JhengHei" w:hAnsiTheme="minorEastAsia"/>
          <w:color w:val="auto"/>
          <w:sz w:val="36"/>
          <w:szCs w:val="36"/>
        </w:rPr>
        <w:t>唐山幼儿师范高等专科学校</w:t>
      </w:r>
    </w:p>
    <w:p w14:paraId="747E4AD2">
      <w:pPr>
        <w:spacing w:line="560" w:lineRule="exact"/>
        <w:jc w:val="center"/>
        <w:rPr>
          <w:rFonts w:ascii="方正小标宋简体" w:eastAsia="方正小标宋简体" w:cs="Microsoft JhengHei" w:hAnsiTheme="minorEastAsia"/>
          <w:color w:val="auto"/>
          <w:sz w:val="36"/>
          <w:szCs w:val="36"/>
        </w:rPr>
      </w:pPr>
      <w:r>
        <w:rPr>
          <w:rFonts w:ascii="方正小标宋简体" w:eastAsia="方正小标宋简体" w:cs="Microsoft JhengHei" w:hAnsiTheme="minorEastAsia"/>
          <w:color w:val="auto"/>
          <w:sz w:val="36"/>
          <w:szCs w:val="36"/>
        </w:rPr>
        <w:t>学生职业技能竞赛参赛申请表</w:t>
      </w:r>
    </w:p>
    <w:tbl>
      <w:tblPr>
        <w:tblStyle w:val="9"/>
        <w:tblpPr w:leftFromText="180" w:rightFromText="180" w:vertAnchor="text" w:horzAnchor="margin" w:tblpXSpec="center" w:tblpY="16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260"/>
        <w:gridCol w:w="1080"/>
        <w:gridCol w:w="1080"/>
        <w:gridCol w:w="1462"/>
        <w:gridCol w:w="1135"/>
        <w:gridCol w:w="1138"/>
      </w:tblGrid>
      <w:tr w14:paraId="13BEC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C43150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参赛情况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F76B">
            <w:pPr>
              <w:pStyle w:val="8"/>
              <w:spacing w:line="27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系部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F521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8B93F">
            <w:pPr>
              <w:pStyle w:val="8"/>
              <w:spacing w:before="115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5EA91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3E7A1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CF8502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D43B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参赛队数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C7CB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6BF3">
            <w:pPr>
              <w:pStyle w:val="8"/>
              <w:spacing w:before="115"/>
              <w:ind w:left="244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参赛人数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7BA8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34F7F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56CAE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EBFB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指导教师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4498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2E2BF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B85995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竞赛情况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E569">
            <w:pPr>
              <w:pStyle w:val="8"/>
              <w:spacing w:before="118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竞赛名称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40D1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4E31E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B08810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BFAA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主办单位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097C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488EA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87BF85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B65A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承办单位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B6BE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141DB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DE8EEE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FDA5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竞赛级别</w:t>
            </w:r>
          </w:p>
        </w:tc>
        <w:tc>
          <w:tcPr>
            <w:tcW w:w="5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61AB">
            <w:pPr>
              <w:pStyle w:val="8"/>
              <w:tabs>
                <w:tab w:val="left" w:pos="2738"/>
                <w:tab w:val="left" w:pos="3626"/>
              </w:tabs>
              <w:spacing w:before="115"/>
              <w:ind w:left="161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口国家级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市级</w:t>
            </w:r>
          </w:p>
        </w:tc>
      </w:tr>
      <w:tr w14:paraId="4DFA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7D72E8">
            <w:pPr>
              <w:widowControl w:val="0"/>
              <w:rPr>
                <w:rFonts w:ascii="仿宋_GB2312" w:eastAsia="仿宋_GB2312"/>
                <w:color w:val="auto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AEC65">
            <w:pPr>
              <w:pStyle w:val="8"/>
              <w:spacing w:before="115"/>
              <w:ind w:left="14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比赛时间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4D94">
            <w:pPr>
              <w:pStyle w:val="8"/>
              <w:tabs>
                <w:tab w:val="left" w:pos="895"/>
                <w:tab w:val="left" w:pos="1495"/>
              </w:tabs>
              <w:spacing w:before="115"/>
              <w:ind w:left="415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50C6">
            <w:pPr>
              <w:pStyle w:val="8"/>
              <w:spacing w:before="115"/>
              <w:ind w:left="244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比赛地点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2E47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</w:tr>
      <w:tr w14:paraId="3F854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B9B9">
            <w:pPr>
              <w:widowControl w:val="0"/>
              <w:rPr>
                <w:rFonts w:ascii="仿宋_GB2312" w:eastAsia="仿宋_GB2312"/>
                <w:color w:val="auto"/>
                <w:lang w:eastAsia="en-US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22DD0">
            <w:pPr>
              <w:pStyle w:val="8"/>
              <w:spacing w:line="27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是否为新</w:t>
            </w:r>
          </w:p>
          <w:p w14:paraId="06D06C1A">
            <w:pPr>
              <w:pStyle w:val="8"/>
              <w:spacing w:line="31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设赛项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0865E">
            <w:pPr>
              <w:pStyle w:val="8"/>
              <w:spacing w:before="115"/>
              <w:ind w:left="331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8C69">
            <w:pPr>
              <w:pStyle w:val="8"/>
              <w:spacing w:before="115"/>
              <w:ind w:left="331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3265">
            <w:pPr>
              <w:pStyle w:val="8"/>
              <w:spacing w:line="27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是否首次</w:t>
            </w:r>
          </w:p>
          <w:p w14:paraId="36F4AA3C">
            <w:pPr>
              <w:pStyle w:val="8"/>
              <w:spacing w:line="313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参赛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D65E">
            <w:pPr>
              <w:pStyle w:val="8"/>
              <w:spacing w:before="115"/>
              <w:ind w:left="357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9C5F">
            <w:pPr>
              <w:pStyle w:val="8"/>
              <w:spacing w:before="115"/>
              <w:ind w:left="36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</w:tc>
      </w:tr>
      <w:tr w14:paraId="09C53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8" w:hRule="exac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A8DF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赛项简介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42E1F">
            <w:pPr>
              <w:pStyle w:val="8"/>
              <w:spacing w:line="276" w:lineRule="exact"/>
              <w:ind w:left="103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（包括：赛项目的，赛项意义，赛项内容等）</w:t>
            </w:r>
          </w:p>
        </w:tc>
      </w:tr>
    </w:tbl>
    <w:p w14:paraId="6A0153B5">
      <w:pPr>
        <w:spacing w:line="276" w:lineRule="exact"/>
        <w:rPr>
          <w:rFonts w:ascii="仿宋_GB2312" w:hAnsi="仿宋_GB2312" w:eastAsia="仿宋_GB2312" w:cs="仿宋_GB2312"/>
          <w:color w:val="auto"/>
        </w:rPr>
        <w:sectPr>
          <w:type w:val="continuous"/>
          <w:pgSz w:w="11900" w:h="16840"/>
          <w:pgMar w:top="1460" w:right="1560" w:bottom="1140" w:left="1580" w:header="720" w:footer="720" w:gutter="0"/>
          <w:cols w:space="720" w:num="1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7154"/>
      </w:tblGrid>
      <w:tr w14:paraId="4AC4F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exac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2AF6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参赛优势</w:t>
            </w: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AF1F4">
            <w:pPr>
              <w:pStyle w:val="8"/>
              <w:spacing w:line="273" w:lineRule="exact"/>
              <w:ind w:left="103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（包括：指导教师情况；已有参赛条件；参赛准备情况；往年参赛</w:t>
            </w:r>
          </w:p>
          <w:p w14:paraId="2D701179">
            <w:pPr>
              <w:pStyle w:val="8"/>
              <w:spacing w:line="313" w:lineRule="exact"/>
              <w:ind w:left="103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成绩等）</w:t>
            </w:r>
          </w:p>
        </w:tc>
      </w:tr>
      <w:tr w14:paraId="60C97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exac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DDA1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经费预算</w:t>
            </w: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D9E9E">
            <w:pPr>
              <w:widowControl w:val="0"/>
              <w:rPr>
                <w:color w:val="auto"/>
                <w:lang w:eastAsia="en-US"/>
              </w:rPr>
            </w:pPr>
          </w:p>
        </w:tc>
      </w:tr>
      <w:tr w14:paraId="5CEDD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exact"/>
          <w:jc w:val="center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B9255D">
            <w:pPr>
              <w:pStyle w:val="8"/>
              <w:ind w:left="19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7CD972">
            <w:pPr>
              <w:pStyle w:val="8"/>
              <w:spacing w:before="9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2F4CC7B3">
            <w:pPr>
              <w:pStyle w:val="8"/>
              <w:spacing w:line="313" w:lineRule="exact"/>
              <w:ind w:left="3391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3AA52AC4">
            <w:pPr>
              <w:pStyle w:val="8"/>
              <w:spacing w:line="313" w:lineRule="exact"/>
              <w:ind w:firstLine="3840" w:firstLineChars="16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系部负责人：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        </w:t>
            </w:r>
          </w:p>
          <w:p w14:paraId="122BD942">
            <w:pPr>
              <w:pStyle w:val="8"/>
              <w:spacing w:line="313" w:lineRule="exact"/>
              <w:ind w:left="1980" w:leftChars="900" w:firstLine="2640" w:firstLineChars="11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1DCAA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exac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85CD47">
            <w:pPr>
              <w:widowControl w:val="0"/>
              <w:rPr>
                <w:color w:val="auto"/>
                <w:lang w:eastAsia="en-US"/>
              </w:rPr>
            </w:pP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DD7C43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13B5713B">
            <w:pPr>
              <w:pStyle w:val="8"/>
              <w:spacing w:before="10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28B82066">
            <w:pPr>
              <w:pStyle w:val="8"/>
              <w:spacing w:line="313" w:lineRule="exact"/>
              <w:ind w:left="3631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797ED3D7">
            <w:pPr>
              <w:pStyle w:val="8"/>
              <w:spacing w:line="313" w:lineRule="exact"/>
              <w:ind w:firstLine="3840" w:firstLineChars="16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职能部门负责人：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</w:t>
            </w:r>
          </w:p>
          <w:p w14:paraId="33087CE7">
            <w:pPr>
              <w:pStyle w:val="8"/>
              <w:spacing w:line="313" w:lineRule="exact"/>
              <w:ind w:firstLine="4560" w:firstLineChars="19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 w14:paraId="2BE5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exac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EDC57B">
            <w:pPr>
              <w:widowControl w:val="0"/>
              <w:rPr>
                <w:color w:val="auto"/>
                <w:lang w:eastAsia="zh-CN"/>
              </w:rPr>
            </w:pP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09AEA0">
            <w:pPr>
              <w:pStyle w:val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682B0C82">
            <w:pPr>
              <w:pStyle w:val="8"/>
              <w:spacing w:before="8"/>
              <w:rPr>
                <w:rFonts w:ascii="仿宋_GB2312" w:hAnsi="Microsoft JhengHei" w:eastAsia="仿宋_GB2312" w:cs="Microsoft JhengHei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61FD4E9C">
            <w:pPr>
              <w:pStyle w:val="8"/>
              <w:spacing w:line="313" w:lineRule="exact"/>
              <w:ind w:left="3871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363C9BA9">
            <w:pPr>
              <w:pStyle w:val="8"/>
              <w:spacing w:line="313" w:lineRule="exact"/>
              <w:ind w:firstLine="3840" w:firstLineChars="16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主管校领导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        </w:t>
            </w:r>
          </w:p>
          <w:p w14:paraId="7DC38CF3">
            <w:pPr>
              <w:pStyle w:val="8"/>
              <w:spacing w:line="313" w:lineRule="exact"/>
              <w:ind w:firstLine="4560" w:firstLineChars="19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068F8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exact"/>
          <w:jc w:val="center"/>
        </w:trPr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1917">
            <w:pPr>
              <w:widowControl w:val="0"/>
              <w:rPr>
                <w:color w:val="auto"/>
                <w:lang w:eastAsia="zh-CN"/>
              </w:rPr>
            </w:pPr>
          </w:p>
        </w:tc>
        <w:tc>
          <w:tcPr>
            <w:tcW w:w="7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4D9350">
            <w:pPr>
              <w:pStyle w:val="8"/>
              <w:spacing w:line="313" w:lineRule="exact"/>
              <w:ind w:firstLine="3840" w:firstLineChars="16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                   </w:t>
            </w:r>
          </w:p>
          <w:p w14:paraId="341B59EA">
            <w:pPr>
              <w:pStyle w:val="8"/>
              <w:spacing w:line="313" w:lineRule="exact"/>
              <w:ind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 w14:paraId="05A8131B">
      <w:pPr>
        <w:spacing w:line="262" w:lineRule="exact"/>
        <w:ind w:left="220"/>
      </w:pPr>
      <w:r>
        <w:rPr>
          <w:rFonts w:ascii="宋体" w:hAnsi="宋体" w:eastAsia="宋体" w:cs="宋体"/>
          <w:color w:val="auto"/>
          <w:sz w:val="21"/>
          <w:szCs w:val="21"/>
        </w:rPr>
        <w:t>注：此表双面打印，并附参赛通知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及参赛方案</w:t>
      </w:r>
      <w:r>
        <w:rPr>
          <w:rFonts w:ascii="宋体" w:hAnsi="宋体" w:eastAsia="宋体" w:cs="宋体"/>
          <w:color w:val="auto"/>
          <w:sz w:val="21"/>
          <w:szCs w:val="21"/>
        </w:rPr>
        <w:t>。</w:t>
      </w:r>
    </w:p>
    <w:sectPr>
      <w:footerReference r:id="rId6" w:type="default"/>
      <w:pgSz w:w="11906" w:h="16838"/>
      <w:pgMar w:top="1474" w:right="1304" w:bottom="147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7E75">
    <w:pPr>
      <w:spacing w:line="14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BE8E2">
    <w:pPr>
      <w:pStyle w:val="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45F46"/>
    <w:rsid w:val="52802CE6"/>
    <w:rsid w:val="7320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1"/>
    <w:pPr>
      <w:spacing w:before="128" w:after="0" w:line="240" w:lineRule="auto"/>
      <w:ind w:left="1041"/>
    </w:pPr>
    <w:rPr>
      <w:rFonts w:ascii="宋体" w:hAnsi="宋体" w:cs="Times New Roman" w:eastAsiaTheme="minorEastAsia"/>
      <w:color w:val="auto"/>
      <w:kern w:val="0"/>
      <w:sz w:val="32"/>
      <w:szCs w:val="32"/>
      <w:lang w:eastAsia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color w:val="auto"/>
      <w:kern w:val="0"/>
      <w:lang w:eastAsia="en-US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1161</Words>
  <Characters>1168</Characters>
  <Lines>0</Lines>
  <Paragraphs>0</Paragraphs>
  <TotalTime>4</TotalTime>
  <ScaleCrop>false</ScaleCrop>
  <LinksUpToDate>false</LinksUpToDate>
  <CharactersWithSpaces>1463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2025-11-06T03:32:00Z</dcterms:created>
  <dc:creator>Administrator</dc:creator>
  <cp:lastModifiedBy>姚建军</cp:lastModifiedBy>
  <dcterms:modified xsi:type="dcterms:W3CDTF">2025-11-06T08:06:44Z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eyJoZGlkIjoiMjg0NzUxODJjZmYzN2QxZmRkZjRhNTYzMjA2MTllNmIiLCJ1c2VySWQiOiIxNjUxMjUxNTIzIn0=</vt:lpwstr>
  </property>
  <property fmtid="{D5CDD505-2E9C-101B-9397-08002B2CF9AE}" pid="4" name="ICV">
    <vt:lpwstr>66807FE150A14623AF063CC5ABF3412F_12</vt:lpwstr>
  </property>
</Properties>
</file>